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2682" w:rsidRDefault="00E72682" w:rsidP="00E72682">
      <w:pPr>
        <w:autoSpaceDE w:val="0"/>
        <w:autoSpaceDN w:val="0"/>
        <w:adjustRightInd w:val="0"/>
        <w:spacing w:after="0" w:line="240" w:lineRule="auto"/>
        <w:jc w:val="both"/>
        <w:rPr>
          <w:rFonts w:ascii="Calibri,Italic" w:hAnsi="Calibri,Italic" w:cs="Calibri,Italic"/>
          <w:b/>
          <w:iCs/>
        </w:rPr>
      </w:pPr>
      <w:r>
        <w:rPr>
          <w:rFonts w:ascii="Calibri,Italic" w:hAnsi="Calibri,Italic" w:cs="Calibri,Italic"/>
          <w:b/>
          <w:iCs/>
        </w:rPr>
        <w:t>Catedra de Sociología</w:t>
      </w:r>
    </w:p>
    <w:p w:rsidR="00E72682" w:rsidRDefault="00E72682" w:rsidP="00E72682">
      <w:pPr>
        <w:autoSpaceDE w:val="0"/>
        <w:autoSpaceDN w:val="0"/>
        <w:adjustRightInd w:val="0"/>
        <w:spacing w:after="0" w:line="240" w:lineRule="auto"/>
        <w:jc w:val="both"/>
        <w:rPr>
          <w:rFonts w:ascii="Calibri,Italic" w:hAnsi="Calibri,Italic" w:cs="Calibri,Italic"/>
          <w:b/>
          <w:iCs/>
        </w:rPr>
      </w:pPr>
    </w:p>
    <w:p w:rsidR="00E72682" w:rsidRDefault="00E72682" w:rsidP="00E72682">
      <w:pPr>
        <w:autoSpaceDE w:val="0"/>
        <w:autoSpaceDN w:val="0"/>
        <w:adjustRightInd w:val="0"/>
        <w:spacing w:after="0" w:line="240" w:lineRule="auto"/>
        <w:jc w:val="center"/>
        <w:rPr>
          <w:rFonts w:ascii="Calibri,Italic" w:hAnsi="Calibri,Italic" w:cs="Calibri,Italic"/>
          <w:b/>
          <w:iCs/>
        </w:rPr>
      </w:pPr>
      <w:r>
        <w:rPr>
          <w:rFonts w:ascii="Calibri,Italic" w:hAnsi="Calibri,Italic" w:cs="Calibri,Italic"/>
          <w:b/>
          <w:iCs/>
        </w:rPr>
        <w:t>LOS CLASICOS Y SU TIEMPO</w:t>
      </w:r>
    </w:p>
    <w:p w:rsidR="00E72682" w:rsidRPr="00E72682" w:rsidRDefault="00E72682" w:rsidP="00E72682">
      <w:pPr>
        <w:autoSpaceDE w:val="0"/>
        <w:autoSpaceDN w:val="0"/>
        <w:adjustRightInd w:val="0"/>
        <w:spacing w:after="0" w:line="240" w:lineRule="auto"/>
        <w:jc w:val="both"/>
        <w:rPr>
          <w:rFonts w:ascii="Calibri,Italic" w:hAnsi="Calibri,Italic" w:cs="Calibri,Italic"/>
          <w:b/>
          <w:iCs/>
        </w:rPr>
      </w:pPr>
    </w:p>
    <w:p w:rsidR="00E72682" w:rsidRDefault="00E72682" w:rsidP="00E72682">
      <w:pPr>
        <w:autoSpaceDE w:val="0"/>
        <w:autoSpaceDN w:val="0"/>
        <w:adjustRightInd w:val="0"/>
        <w:spacing w:after="0" w:line="240" w:lineRule="auto"/>
        <w:jc w:val="both"/>
        <w:rPr>
          <w:rFonts w:ascii="Calibri,Italic" w:hAnsi="Calibri,Italic" w:cs="Calibri,Italic"/>
          <w:i/>
          <w:iCs/>
        </w:rPr>
      </w:pPr>
      <w:r>
        <w:rPr>
          <w:rFonts w:ascii="Calibri,Italic" w:hAnsi="Calibri,Italic" w:cs="Calibri,Italic"/>
          <w:i/>
          <w:iCs/>
        </w:rPr>
        <w:t>Auguste Comte</w:t>
      </w:r>
    </w:p>
    <w:p w:rsidR="00E72682" w:rsidRDefault="00E72682" w:rsidP="00E72682">
      <w:pPr>
        <w:autoSpaceDE w:val="0"/>
        <w:autoSpaceDN w:val="0"/>
        <w:adjustRightInd w:val="0"/>
        <w:spacing w:after="0" w:line="240" w:lineRule="auto"/>
        <w:jc w:val="both"/>
        <w:rPr>
          <w:rFonts w:ascii="Calibri,Italic" w:hAnsi="Calibri,Italic" w:cs="Calibri,Italic"/>
          <w:i/>
          <w:iCs/>
        </w:rPr>
      </w:pPr>
    </w:p>
    <w:p w:rsidR="00E72682" w:rsidRDefault="00E72682" w:rsidP="00E7268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Es evidente que, por sí solo, ningún individuo puede fundar toda una disciplina y fueron muchos los autores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que participaron en los orígenes del pensamiento sociológico. Sin embargo, se suele conceder una especial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importancia al autor francés Auguste Comte (1798-1857), aunque sólo sea porque fue él quien acuñó el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término "sociología". Inicialmente, Comte hablaba de "física social" para referirse al nuevo campo de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estudio pero sus rivales intelectuales también utilizaban este término. Comte quiso distinguir su perspectiva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de la de los demás, de modo que acuñó el término "sociología" para describir la disciplina que se proponía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crear.</w:t>
      </w:r>
    </w:p>
    <w:p w:rsidR="00E72682" w:rsidRDefault="00E72682" w:rsidP="00E7268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Comte creía que esta nueva área podría producir un conocimiento de la sociedad basado en datos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científicos y consideraba que la sociología era la última ciencia que quedaba por crear -siguiendo el ejemplo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de la física, la química y la biología- y que era la más significativa y compleja de todas. </w:t>
      </w:r>
    </w:p>
    <w:p w:rsidR="00E72682" w:rsidRDefault="00E72682" w:rsidP="00E7268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Para él la sociología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debía contribuir al bienestar de la humanidad utilizando la ciencia para comprender y, por tanto, predecir y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controlar el comportamiento humano. Según este punto de vista, al final de su carrera elaboró ambiciosos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planes para la reconstrucción de la sociedad francesa, en particular, y de las sociedades humanas en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general.</w:t>
      </w:r>
    </w:p>
    <w:p w:rsidR="00E72682" w:rsidRDefault="00E72682" w:rsidP="00E7268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E72682" w:rsidRDefault="00E72682">
      <w:pPr>
        <w:rPr>
          <w:rFonts w:ascii="Calibri,Italic" w:hAnsi="Calibri,Italic" w:cs="Calibri,Italic"/>
          <w:i/>
          <w:iCs/>
        </w:rPr>
      </w:pPr>
      <w:r>
        <w:rPr>
          <w:rFonts w:ascii="Calibri,Italic" w:hAnsi="Calibri,Italic" w:cs="Calibri,Italic"/>
          <w:i/>
          <w:iCs/>
        </w:rPr>
        <w:br w:type="page"/>
      </w:r>
    </w:p>
    <w:p w:rsidR="00E72682" w:rsidRDefault="00E72682" w:rsidP="00E72682">
      <w:pPr>
        <w:autoSpaceDE w:val="0"/>
        <w:autoSpaceDN w:val="0"/>
        <w:adjustRightInd w:val="0"/>
        <w:spacing w:after="0" w:line="240" w:lineRule="auto"/>
        <w:jc w:val="both"/>
        <w:rPr>
          <w:rFonts w:ascii="Calibri,Italic" w:hAnsi="Calibri,Italic" w:cs="Calibri,Italic"/>
          <w:b/>
          <w:iCs/>
        </w:rPr>
      </w:pPr>
      <w:r>
        <w:rPr>
          <w:rFonts w:ascii="Calibri,Italic" w:hAnsi="Calibri,Italic" w:cs="Calibri,Italic"/>
          <w:b/>
          <w:iCs/>
        </w:rPr>
        <w:lastRenderedPageBreak/>
        <w:t>Catedra de Sociología</w:t>
      </w:r>
    </w:p>
    <w:p w:rsidR="00E72682" w:rsidRDefault="00E72682" w:rsidP="00E72682">
      <w:pPr>
        <w:autoSpaceDE w:val="0"/>
        <w:autoSpaceDN w:val="0"/>
        <w:adjustRightInd w:val="0"/>
        <w:spacing w:after="0" w:line="240" w:lineRule="auto"/>
        <w:jc w:val="both"/>
        <w:rPr>
          <w:rFonts w:ascii="Calibri,Italic" w:hAnsi="Calibri,Italic" w:cs="Calibri,Italic"/>
          <w:b/>
          <w:iCs/>
        </w:rPr>
      </w:pPr>
    </w:p>
    <w:p w:rsidR="00E72682" w:rsidRDefault="00E72682" w:rsidP="00E72682">
      <w:pPr>
        <w:autoSpaceDE w:val="0"/>
        <w:autoSpaceDN w:val="0"/>
        <w:adjustRightInd w:val="0"/>
        <w:spacing w:after="0" w:line="240" w:lineRule="auto"/>
        <w:jc w:val="center"/>
        <w:rPr>
          <w:rFonts w:ascii="Calibri,Italic" w:hAnsi="Calibri,Italic" w:cs="Calibri,Italic"/>
          <w:b/>
          <w:iCs/>
        </w:rPr>
      </w:pPr>
      <w:r>
        <w:rPr>
          <w:rFonts w:ascii="Calibri,Italic" w:hAnsi="Calibri,Italic" w:cs="Calibri,Italic"/>
          <w:b/>
          <w:iCs/>
        </w:rPr>
        <w:t>LOS CLASICOS Y SU TIEMPO</w:t>
      </w:r>
    </w:p>
    <w:p w:rsidR="00E72682" w:rsidRDefault="00E72682" w:rsidP="00E72682">
      <w:pPr>
        <w:autoSpaceDE w:val="0"/>
        <w:autoSpaceDN w:val="0"/>
        <w:adjustRightInd w:val="0"/>
        <w:spacing w:after="0" w:line="240" w:lineRule="auto"/>
        <w:jc w:val="both"/>
        <w:rPr>
          <w:rFonts w:ascii="Calibri,Italic" w:hAnsi="Calibri,Italic" w:cs="Calibri,Italic"/>
          <w:i/>
          <w:iCs/>
        </w:rPr>
      </w:pPr>
    </w:p>
    <w:p w:rsidR="00E72682" w:rsidRDefault="00E72682" w:rsidP="00E72682">
      <w:pPr>
        <w:autoSpaceDE w:val="0"/>
        <w:autoSpaceDN w:val="0"/>
        <w:adjustRightInd w:val="0"/>
        <w:spacing w:after="0" w:line="240" w:lineRule="auto"/>
        <w:jc w:val="both"/>
        <w:rPr>
          <w:rFonts w:ascii="Calibri,Italic" w:hAnsi="Calibri,Italic" w:cs="Calibri,Italic"/>
          <w:i/>
          <w:iCs/>
        </w:rPr>
      </w:pPr>
      <w:proofErr w:type="spellStart"/>
      <w:r>
        <w:rPr>
          <w:rFonts w:ascii="Calibri,Italic" w:hAnsi="Calibri,Italic" w:cs="Calibri,Italic"/>
          <w:i/>
          <w:iCs/>
        </w:rPr>
        <w:t>Émile</w:t>
      </w:r>
      <w:proofErr w:type="spellEnd"/>
      <w:r>
        <w:rPr>
          <w:rFonts w:ascii="Calibri,Italic" w:hAnsi="Calibri,Italic" w:cs="Calibri,Italic"/>
          <w:i/>
          <w:iCs/>
        </w:rPr>
        <w:t xml:space="preserve"> Durkheim</w:t>
      </w:r>
    </w:p>
    <w:p w:rsidR="00E72682" w:rsidRDefault="00E72682" w:rsidP="00E7268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Las obras de otro autor francés, </w:t>
      </w:r>
      <w:proofErr w:type="spellStart"/>
      <w:r>
        <w:rPr>
          <w:rFonts w:ascii="Calibri" w:hAnsi="Calibri" w:cs="Calibri"/>
        </w:rPr>
        <w:t>Émile</w:t>
      </w:r>
      <w:proofErr w:type="spellEnd"/>
      <w:r>
        <w:rPr>
          <w:rFonts w:ascii="Calibri" w:hAnsi="Calibri" w:cs="Calibri"/>
        </w:rPr>
        <w:t xml:space="preserve"> Durkheim (1858-1917), han tenido una influencia más duradera en la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sociología moderna que las de Auguste Comte. Aunque recogió algunos elementos de la obra de éste,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Durkheim consideraba que la mayor parte de sus trabajos eran demasiado especulativos y vagos y que no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había logrado lo que se había propuesto: darle a la sociología una base científica. Según Durkheim, para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llegar a ser científica, la sociología debía estudiar hechos sociales, es decir, aspectos de la vida social </w:t>
      </w:r>
      <w:r>
        <w:rPr>
          <w:rFonts w:ascii="Calibri" w:hAnsi="Calibri" w:cs="Calibri"/>
        </w:rPr>
        <w:t>–</w:t>
      </w:r>
      <w:r>
        <w:rPr>
          <w:rFonts w:ascii="Calibri" w:hAnsi="Calibri" w:cs="Calibri"/>
        </w:rPr>
        <w:t>como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el estado de la economía o la influencia de la religión- que configuran nuestras acciones individuales. Creía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que debíamos estudiar la vida social con la misma objetividad con que los científicos se ocupan de la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naturaleza. El primer principio de la sociología para Durkheim era el famoso "¡Estudia los hechos sociales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como si fueran cosas!". </w:t>
      </w:r>
    </w:p>
    <w:p w:rsidR="00E72682" w:rsidRDefault="00E72682" w:rsidP="00E7268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Con ello lo que quería decir era que la vida social puede ser analizada con el </w:t>
      </w:r>
      <w:proofErr w:type="spellStart"/>
      <w:r>
        <w:rPr>
          <w:rFonts w:ascii="Calibri" w:hAnsi="Calibri" w:cs="Calibri"/>
        </w:rPr>
        <w:t>mismorigor</w:t>
      </w:r>
      <w:proofErr w:type="spellEnd"/>
      <w:r>
        <w:rPr>
          <w:rFonts w:ascii="Calibri" w:hAnsi="Calibri" w:cs="Calibri"/>
        </w:rPr>
        <w:t xml:space="preserve"> que los objetos o acontecimientos de la naturaleza. (34)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Al igual que los demás fundadores de la sociología, a Durkheim le preocupaban los cambios que en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su época estaban transformando la sociedad y creía que lo que la mantiene unida son los valores y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costumbres compartidos- Su análisis del cambio social se basaba en el desarrollo de la división del trabajo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(el aumento de las diferencias complejas entre las distintas ocupaciones). Para Durkheim este proceso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estaba desplazando cada vez más a la religión como principal núcleo de cohesión social. A medida que se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expande la división del trabajo, las personas se van haciendo más dependientes de los demás, porque cada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una de ellas necesita bienes y servicios que le proporcionan los que realizan otras ocupaciones.</w:t>
      </w:r>
    </w:p>
    <w:p w:rsidR="00E72682" w:rsidRDefault="00E72682" w:rsidP="00E7268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Según Durkheim, los procesos de cambio en el mundo moderno son tan rápidos e intensos que crean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grandes trastornos sociales, que él vinculaba con la anomia, una sensación de falta de objetivos y de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desesperación producida por la moderna vida social. Los controles y normas morales tradicionales que solía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proporcionar la religión han sido prácticamente destruidos por el desarrollo social moderno y ello deja a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muchos individuos de las sociedades modernas con el sentimiento de que su vida cotidiana carece de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sentido.</w:t>
      </w:r>
    </w:p>
    <w:p w:rsidR="00E72682" w:rsidRDefault="00E72682" w:rsidP="00E7268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En uno de sus más famosos estudios (1952; publicado originalmente en 1897) Durkheim analizó el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suicidio, fenómeno que parece un acto puramente personal, resultado de una profunda infelicidad del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individuo. Sin embargo, Durkheim señala que los factores sociales tienen una influencia decisiva en el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comportamiento suicida, siendo la anomia una de dichas influencias. Las tasas de suicidio señalan, año tras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año, una pauta regular que ha de explicarse sociológicamente. Se pueden poner muchas objeciones a este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estudio de Durkheim, pero continúa siendo una obra clásica que aún mantiene su importancia para la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sociología actual.</w:t>
      </w:r>
    </w:p>
    <w:p w:rsidR="00E72682" w:rsidRDefault="00E72682" w:rsidP="00E7268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E72682" w:rsidRDefault="00E72682">
      <w:pPr>
        <w:rPr>
          <w:rFonts w:ascii="Calibri,Italic" w:hAnsi="Calibri,Italic" w:cs="Calibri,Italic"/>
          <w:i/>
          <w:iCs/>
        </w:rPr>
      </w:pPr>
      <w:r>
        <w:rPr>
          <w:rFonts w:ascii="Calibri,Italic" w:hAnsi="Calibri,Italic" w:cs="Calibri,Italic"/>
          <w:i/>
          <w:iCs/>
        </w:rPr>
        <w:br w:type="page"/>
      </w:r>
    </w:p>
    <w:p w:rsidR="00E72682" w:rsidRDefault="00E72682" w:rsidP="00E72682">
      <w:pPr>
        <w:autoSpaceDE w:val="0"/>
        <w:autoSpaceDN w:val="0"/>
        <w:adjustRightInd w:val="0"/>
        <w:spacing w:after="0" w:line="240" w:lineRule="auto"/>
        <w:jc w:val="both"/>
        <w:rPr>
          <w:rFonts w:ascii="Calibri,Italic" w:hAnsi="Calibri,Italic" w:cs="Calibri,Italic"/>
          <w:b/>
          <w:iCs/>
        </w:rPr>
      </w:pPr>
      <w:r>
        <w:rPr>
          <w:rFonts w:ascii="Calibri,Italic" w:hAnsi="Calibri,Italic" w:cs="Calibri,Italic"/>
          <w:b/>
          <w:iCs/>
        </w:rPr>
        <w:lastRenderedPageBreak/>
        <w:t>Catedra de Sociología</w:t>
      </w:r>
    </w:p>
    <w:p w:rsidR="00E72682" w:rsidRDefault="00E72682" w:rsidP="00E72682">
      <w:pPr>
        <w:autoSpaceDE w:val="0"/>
        <w:autoSpaceDN w:val="0"/>
        <w:adjustRightInd w:val="0"/>
        <w:spacing w:after="0" w:line="240" w:lineRule="auto"/>
        <w:jc w:val="both"/>
        <w:rPr>
          <w:rFonts w:ascii="Calibri,Italic" w:hAnsi="Calibri,Italic" w:cs="Calibri,Italic"/>
          <w:b/>
          <w:iCs/>
        </w:rPr>
      </w:pPr>
    </w:p>
    <w:p w:rsidR="00E72682" w:rsidRDefault="00E72682" w:rsidP="00E72682">
      <w:pPr>
        <w:autoSpaceDE w:val="0"/>
        <w:autoSpaceDN w:val="0"/>
        <w:adjustRightInd w:val="0"/>
        <w:spacing w:after="0" w:line="240" w:lineRule="auto"/>
        <w:jc w:val="center"/>
        <w:rPr>
          <w:rFonts w:ascii="Calibri,Italic" w:hAnsi="Calibri,Italic" w:cs="Calibri,Italic"/>
          <w:b/>
          <w:iCs/>
        </w:rPr>
      </w:pPr>
      <w:r>
        <w:rPr>
          <w:rFonts w:ascii="Calibri,Italic" w:hAnsi="Calibri,Italic" w:cs="Calibri,Italic"/>
          <w:b/>
          <w:iCs/>
        </w:rPr>
        <w:t>LOS CLASICOS Y SU TIEMPO</w:t>
      </w:r>
    </w:p>
    <w:p w:rsidR="00E72682" w:rsidRDefault="00E72682" w:rsidP="00E72682">
      <w:pPr>
        <w:autoSpaceDE w:val="0"/>
        <w:autoSpaceDN w:val="0"/>
        <w:adjustRightInd w:val="0"/>
        <w:spacing w:after="0" w:line="240" w:lineRule="auto"/>
        <w:jc w:val="both"/>
        <w:rPr>
          <w:rFonts w:ascii="Calibri,Italic" w:hAnsi="Calibri,Italic" w:cs="Calibri,Italic"/>
          <w:i/>
          <w:iCs/>
        </w:rPr>
      </w:pPr>
    </w:p>
    <w:p w:rsidR="00E72682" w:rsidRDefault="00E72682" w:rsidP="00E72682">
      <w:pPr>
        <w:autoSpaceDE w:val="0"/>
        <w:autoSpaceDN w:val="0"/>
        <w:adjustRightInd w:val="0"/>
        <w:spacing w:after="0" w:line="240" w:lineRule="auto"/>
        <w:jc w:val="both"/>
        <w:rPr>
          <w:rFonts w:ascii="Calibri,Italic" w:hAnsi="Calibri,Italic" w:cs="Calibri,Italic"/>
          <w:i/>
          <w:iCs/>
        </w:rPr>
      </w:pPr>
      <w:r>
        <w:rPr>
          <w:rFonts w:ascii="Calibri,Italic" w:hAnsi="Calibri,Italic" w:cs="Calibri,Italic"/>
          <w:i/>
          <w:iCs/>
        </w:rPr>
        <w:t>Karl Marx</w:t>
      </w:r>
    </w:p>
    <w:p w:rsidR="00E72682" w:rsidRDefault="00E72682" w:rsidP="00E7268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Las ideas de Karl Marx (1818-1883) contrastan vivamente con las de Comte y Durkheim pero, como ellos,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intentó explicar los cambios sociales que estaban ocurriendo durante la Revolución industrial. Cuando era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joven sus actividades políticas le ocasionaron problemas con las autoridades alemanas y, después de una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breve estancia en Francia, se exilió definitivamente en Gran Bretaña. Los trabajos de Marx cubren diversas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áreas e incluso sus críticos más severos consideran que su obra tiene una enorme relevancia para el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desarrollo de la sociología. Gran parte de su obra se centra en cuestiones económicas pero, considerando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que siempre trató de conectar los problemas económicos con las instituciones sociales, su obra está llena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de interesantes observaciones sociológicas.</w:t>
      </w:r>
    </w:p>
    <w:p w:rsidR="00E72682" w:rsidRDefault="00E72682" w:rsidP="00E7268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La perspectiva teórica de Marx se basa en lo que él llamó la concepción materialista de la historia.</w:t>
      </w:r>
    </w:p>
    <w:p w:rsidR="00E72682" w:rsidRDefault="00E72682" w:rsidP="00E7268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Según este enfoque (que se opone al de Durkheim (36) las principales causas del cambio social no son las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ideas o los valores de los seres humanos. Por el contrario, el cambio social está primordialmente inducido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por influencias económicas. El conflicto entre las clases -ricos frente a pobres- constituye el motor del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desarrollo histórico. En palabras de Marx: "Toda la historia humana hasta el presente es la historia de la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luchas de clases".</w:t>
      </w:r>
    </w:p>
    <w:p w:rsidR="00E72682" w:rsidRDefault="00E72682" w:rsidP="00E7268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Aunque escribió sobre distintos períodos históricos, Marx se centró en el cambio en la época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moderna. Para él, las transformaciones más importantes de este período están vinculadas al desarrollo del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capitalismo, sistema de producción que contrasta radicalmente con los anteriores órdenes económicos de la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historia, ya que conlleva la producción de bienes y servicios para venderlos a una amplia gama de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consumidores. Los que poseen el capital -fábricas, maquinaria y grandes sumas de dinero- conforman una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clase dominante. El resto de la población constituye una clase de trabajadores asalariados, o clase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trabajadora, que no posee los medios para su propia supervivencia y que, por tanto, debe buscar los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empleos que proporcionan los que tienen el capital. En consecuencia, el capitalismo es un sistema de clases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en el que el conflicto entre éstas es constante.</w:t>
      </w:r>
    </w:p>
    <w:p w:rsidR="00E72682" w:rsidRDefault="00E72682" w:rsidP="00E7268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Para Marx, el capitalismo será reemplazado en el futuro por una sociedad sin clases, sin grandes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divisiones entre ricos y pobres. Con esto no quería decir que fueran a desaparecer todas las desigualdades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entre los individuos sino que la sociedad no estará dividida entre una pequeña clase que monopoliza el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poder económico y político y una gran masa de personas que apenas se benefician de la riqueza que genera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su trabajo. El sistema económico pasará a ser de propiedad comunal y se establecerá una sociedad más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igualitaria que la actual.</w:t>
      </w:r>
    </w:p>
    <w:p w:rsidR="00E72682" w:rsidRDefault="00E72682" w:rsidP="00E7268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La obra de Marx ha tenido una influencia trascendental en el mundo del siglo XX. Hasta la reciente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caída del comunismo soviético, más de un tercio de la población de la tierra vivía en sociedades cuyos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gobiernos se consideraban herederos de sus ideas. Además, muchos sociólogos se han visto influidos por su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concepción de las clases y de las divisiones que ocasionan.</w:t>
      </w:r>
    </w:p>
    <w:p w:rsidR="00E72682" w:rsidRDefault="00E72682" w:rsidP="00E7268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E72682" w:rsidRDefault="00E72682">
      <w:pPr>
        <w:rPr>
          <w:rFonts w:ascii="Calibri,Italic" w:hAnsi="Calibri,Italic" w:cs="Calibri,Italic"/>
          <w:i/>
          <w:iCs/>
        </w:rPr>
      </w:pPr>
      <w:r>
        <w:rPr>
          <w:rFonts w:ascii="Calibri,Italic" w:hAnsi="Calibri,Italic" w:cs="Calibri,Italic"/>
          <w:i/>
          <w:iCs/>
        </w:rPr>
        <w:br w:type="page"/>
      </w:r>
    </w:p>
    <w:p w:rsidR="00E72682" w:rsidRDefault="00E72682" w:rsidP="00E72682">
      <w:pPr>
        <w:autoSpaceDE w:val="0"/>
        <w:autoSpaceDN w:val="0"/>
        <w:adjustRightInd w:val="0"/>
        <w:spacing w:after="0" w:line="240" w:lineRule="auto"/>
        <w:jc w:val="both"/>
        <w:rPr>
          <w:rFonts w:ascii="Calibri,Italic" w:hAnsi="Calibri,Italic" w:cs="Calibri,Italic"/>
          <w:b/>
          <w:iCs/>
        </w:rPr>
      </w:pPr>
      <w:r>
        <w:rPr>
          <w:rFonts w:ascii="Calibri,Italic" w:hAnsi="Calibri,Italic" w:cs="Calibri,Italic"/>
          <w:b/>
          <w:iCs/>
        </w:rPr>
        <w:lastRenderedPageBreak/>
        <w:t>Catedra de Sociología</w:t>
      </w:r>
    </w:p>
    <w:p w:rsidR="00E72682" w:rsidRDefault="00E72682" w:rsidP="00E72682">
      <w:pPr>
        <w:autoSpaceDE w:val="0"/>
        <w:autoSpaceDN w:val="0"/>
        <w:adjustRightInd w:val="0"/>
        <w:spacing w:after="0" w:line="240" w:lineRule="auto"/>
        <w:jc w:val="both"/>
        <w:rPr>
          <w:rFonts w:ascii="Calibri,Italic" w:hAnsi="Calibri,Italic" w:cs="Calibri,Italic"/>
          <w:b/>
          <w:iCs/>
        </w:rPr>
      </w:pPr>
    </w:p>
    <w:p w:rsidR="00E72682" w:rsidRDefault="00E72682" w:rsidP="00E72682">
      <w:pPr>
        <w:autoSpaceDE w:val="0"/>
        <w:autoSpaceDN w:val="0"/>
        <w:adjustRightInd w:val="0"/>
        <w:spacing w:after="0" w:line="240" w:lineRule="auto"/>
        <w:jc w:val="center"/>
        <w:rPr>
          <w:rFonts w:ascii="Calibri,Italic" w:hAnsi="Calibri,Italic" w:cs="Calibri,Italic"/>
          <w:b/>
          <w:iCs/>
        </w:rPr>
      </w:pPr>
      <w:r>
        <w:rPr>
          <w:rFonts w:ascii="Calibri,Italic" w:hAnsi="Calibri,Italic" w:cs="Calibri,Italic"/>
          <w:b/>
          <w:iCs/>
        </w:rPr>
        <w:t>LOS CLASICOS Y SU TIEMPO</w:t>
      </w:r>
    </w:p>
    <w:p w:rsidR="00E72682" w:rsidRDefault="00E72682" w:rsidP="00E72682">
      <w:pPr>
        <w:autoSpaceDE w:val="0"/>
        <w:autoSpaceDN w:val="0"/>
        <w:adjustRightInd w:val="0"/>
        <w:spacing w:after="0" w:line="240" w:lineRule="auto"/>
        <w:jc w:val="both"/>
        <w:rPr>
          <w:rFonts w:ascii="Calibri,Italic" w:hAnsi="Calibri,Italic" w:cs="Calibri,Italic"/>
          <w:i/>
          <w:iCs/>
        </w:rPr>
      </w:pPr>
    </w:p>
    <w:p w:rsidR="00E72682" w:rsidRDefault="00E72682" w:rsidP="00E72682">
      <w:pPr>
        <w:autoSpaceDE w:val="0"/>
        <w:autoSpaceDN w:val="0"/>
        <w:adjustRightInd w:val="0"/>
        <w:spacing w:after="0" w:line="240" w:lineRule="auto"/>
        <w:jc w:val="both"/>
        <w:rPr>
          <w:rFonts w:ascii="Calibri,Italic" w:hAnsi="Calibri,Italic" w:cs="Calibri,Italic"/>
          <w:i/>
          <w:iCs/>
        </w:rPr>
      </w:pPr>
      <w:r>
        <w:rPr>
          <w:rFonts w:ascii="Calibri,Italic" w:hAnsi="Calibri,Italic" w:cs="Calibri,Italic"/>
          <w:i/>
          <w:iCs/>
        </w:rPr>
        <w:t>Max Weber</w:t>
      </w:r>
    </w:p>
    <w:p w:rsidR="00E72682" w:rsidRDefault="00E72682" w:rsidP="00E7268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Al igual que Marx, Max Weber (1864-1920) no puede ser etiquetado únicamente como sociólogo, ya que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sus intereses y preocupaciones se extendieron a diversas disciplinas. Nacido en Alemania, donde desarrolló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gran parte de su carrera académica, Weber tenía una vasta cultura. En sus obras abordó la economía, el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derecho, la filosofía y la historia comparativa, además de la sociología, y gran parte de su trabajo se centró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también en el desarrollo del capitalismo. Como otros pensadores de su tiempo, intentó comprender el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cambio social. Estuvo influido por Marx pero fue también muy crítico con algunas de sus principales ideas.</w:t>
      </w:r>
    </w:p>
    <w:p w:rsidR="00E72682" w:rsidRDefault="00E72682" w:rsidP="00E7268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Rechazaba la concepción (37) materialista de la historia y consideraba que los conflictos de clase eran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menos relevantes de lo que suponía Marx. Para Weber los factores económicos son importantes, pero el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impacto de las ideas y los valores sobre el cambio social es igualmente significativo.</w:t>
      </w:r>
    </w:p>
    <w:p w:rsidR="00E72682" w:rsidRDefault="00E72682" w:rsidP="00E7268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Weber dedicó algunas de sus obras más influyentes al análisis de lo que diferenciaba la sociedad y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la cultura occidental de otras grandes civilizaciones. Estudió las religiones de China, la India y Oriente Medio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y con estas investigaciones hizo aportaciones clave a la sociología de la religión. Tras comparar los sistemas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religiosos dominantes en China y la India con los occidentales, Weber llegó a la conclusión de que ciertos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aspectos de la doctrina cristiana habían tenido un papel fundamental en la aparición del capitalismo. Al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contrario que en Marx, esta perspectiva no surgía únicamente de las transformaciones económicas sino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que, para Weber, las ideas y valores culturales ayudan a que se constituya una sociedad y con</w:t>
      </w:r>
      <w:r>
        <w:rPr>
          <w:rFonts w:ascii="Calibri" w:hAnsi="Calibri" w:cs="Calibri"/>
        </w:rPr>
        <w:t>f</w:t>
      </w:r>
      <w:r>
        <w:rPr>
          <w:rFonts w:ascii="Calibri" w:hAnsi="Calibri" w:cs="Calibri"/>
        </w:rPr>
        <w:t>orman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nuestras acciones individuales.</w:t>
      </w:r>
    </w:p>
    <w:p w:rsidR="00E72682" w:rsidRDefault="00E72682" w:rsidP="00E7268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L</w:t>
      </w:r>
      <w:r>
        <w:rPr>
          <w:rFonts w:ascii="Calibri" w:hAnsi="Calibri" w:cs="Calibri"/>
        </w:rPr>
        <w:t xml:space="preserve">a interpretación </w:t>
      </w:r>
      <w:proofErr w:type="spellStart"/>
      <w:r>
        <w:rPr>
          <w:rFonts w:ascii="Calibri" w:hAnsi="Calibri" w:cs="Calibri"/>
        </w:rPr>
        <w:t>weberiana</w:t>
      </w:r>
      <w:proofErr w:type="spellEnd"/>
      <w:r>
        <w:rPr>
          <w:rFonts w:ascii="Calibri" w:hAnsi="Calibri" w:cs="Calibri"/>
        </w:rPr>
        <w:t xml:space="preserve"> de la naturaleza de las sociedades modernas y de las razones de la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difusión mundial de las formas de vida occidentales también contrasta sustancialmente con la de Marx.</w:t>
      </w:r>
    </w:p>
    <w:p w:rsidR="00E72682" w:rsidRDefault="00E72682" w:rsidP="00E7268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Según Weber, el capitalismo -una forma característica de organizar la actividad económica- no es más que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uno de los muchos factores importantes que constituyen el desarrollo social. El impacto de la ciencia y de la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burocracia son factores que subyacen en el capitalismo y que, en cierto modo, son más importantes que él.</w:t>
      </w:r>
    </w:p>
    <w:p w:rsidR="00E72682" w:rsidRDefault="00E72682" w:rsidP="00E7268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La ciencia ha conformado la tecnología moderna y seguirá haciéndolo en el futuro, mientras que la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burocracia es la única forma de organizar eficazmente a grupos numerosos de personas y, por tanto, seguirá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expandiéndose inevitablemente con el desarrollo económico y político. Weber describió el conjunto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constituido por los avances científicos, la tecnología moderna y la burocracia como racionalización, es decir,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la organización de la vida social y económica según principios de eficacia y, basándose en conocimientos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técnicos.</w:t>
      </w:r>
    </w:p>
    <w:p w:rsidR="00E72682" w:rsidRDefault="00E72682" w:rsidP="00E7268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E72682" w:rsidRDefault="00E72682">
      <w:pPr>
        <w:rPr>
          <w:rFonts w:ascii="Calibri,Italic" w:hAnsi="Calibri,Italic" w:cs="Calibri,Italic"/>
          <w:i/>
          <w:iCs/>
        </w:rPr>
      </w:pPr>
      <w:r>
        <w:rPr>
          <w:rFonts w:ascii="Calibri,Italic" w:hAnsi="Calibri,Italic" w:cs="Calibri,Italic"/>
          <w:i/>
          <w:iCs/>
        </w:rPr>
        <w:br w:type="page"/>
      </w:r>
    </w:p>
    <w:p w:rsidR="00E72682" w:rsidRDefault="00E72682" w:rsidP="00E72682">
      <w:pPr>
        <w:autoSpaceDE w:val="0"/>
        <w:autoSpaceDN w:val="0"/>
        <w:adjustRightInd w:val="0"/>
        <w:spacing w:after="0" w:line="240" w:lineRule="auto"/>
        <w:jc w:val="both"/>
        <w:rPr>
          <w:rFonts w:ascii="Calibri,Italic" w:hAnsi="Calibri,Italic" w:cs="Calibri,Italic"/>
          <w:b/>
          <w:iCs/>
        </w:rPr>
      </w:pPr>
      <w:r>
        <w:rPr>
          <w:rFonts w:ascii="Calibri,Italic" w:hAnsi="Calibri,Italic" w:cs="Calibri,Italic"/>
          <w:b/>
          <w:iCs/>
        </w:rPr>
        <w:lastRenderedPageBreak/>
        <w:t>Catedra de Sociología</w:t>
      </w:r>
    </w:p>
    <w:p w:rsidR="00E72682" w:rsidRDefault="00E72682" w:rsidP="00E72682">
      <w:pPr>
        <w:autoSpaceDE w:val="0"/>
        <w:autoSpaceDN w:val="0"/>
        <w:adjustRightInd w:val="0"/>
        <w:spacing w:after="0" w:line="240" w:lineRule="auto"/>
        <w:jc w:val="both"/>
        <w:rPr>
          <w:rFonts w:ascii="Calibri,Italic" w:hAnsi="Calibri,Italic" w:cs="Calibri,Italic"/>
          <w:b/>
          <w:iCs/>
        </w:rPr>
      </w:pPr>
    </w:p>
    <w:p w:rsidR="00E72682" w:rsidRDefault="00E72682" w:rsidP="00E72682">
      <w:pPr>
        <w:autoSpaceDE w:val="0"/>
        <w:autoSpaceDN w:val="0"/>
        <w:adjustRightInd w:val="0"/>
        <w:spacing w:after="0" w:line="240" w:lineRule="auto"/>
        <w:jc w:val="center"/>
        <w:rPr>
          <w:rFonts w:ascii="Calibri,Italic" w:hAnsi="Calibri,Italic" w:cs="Calibri,Italic"/>
          <w:b/>
          <w:iCs/>
        </w:rPr>
      </w:pPr>
      <w:r>
        <w:rPr>
          <w:rFonts w:ascii="Calibri,Italic" w:hAnsi="Calibri,Italic" w:cs="Calibri,Italic"/>
          <w:b/>
          <w:iCs/>
        </w:rPr>
        <w:t>LOS CLASICOS Y SU TIEMPO</w:t>
      </w:r>
    </w:p>
    <w:p w:rsidR="00E72682" w:rsidRDefault="00E72682" w:rsidP="00E72682">
      <w:pPr>
        <w:autoSpaceDE w:val="0"/>
        <w:autoSpaceDN w:val="0"/>
        <w:adjustRightInd w:val="0"/>
        <w:spacing w:after="0" w:line="240" w:lineRule="auto"/>
        <w:jc w:val="both"/>
        <w:rPr>
          <w:rFonts w:ascii="Calibri,Italic" w:hAnsi="Calibri,Italic" w:cs="Calibri,Italic"/>
          <w:i/>
          <w:iCs/>
        </w:rPr>
      </w:pPr>
    </w:p>
    <w:p w:rsidR="00E72682" w:rsidRDefault="00E72682" w:rsidP="00E72682">
      <w:pPr>
        <w:autoSpaceDE w:val="0"/>
        <w:autoSpaceDN w:val="0"/>
        <w:adjustRightInd w:val="0"/>
        <w:spacing w:after="0" w:line="240" w:lineRule="auto"/>
        <w:jc w:val="both"/>
        <w:rPr>
          <w:rFonts w:ascii="Calibri,Italic" w:hAnsi="Calibri,Italic" w:cs="Calibri,Italic"/>
          <w:i/>
          <w:iCs/>
        </w:rPr>
      </w:pPr>
      <w:r>
        <w:rPr>
          <w:rFonts w:ascii="Calibri,Italic" w:hAnsi="Calibri,Italic" w:cs="Calibri,Italic"/>
          <w:i/>
          <w:iCs/>
        </w:rPr>
        <w:t xml:space="preserve">Michel Foucault y </w:t>
      </w:r>
      <w:proofErr w:type="spellStart"/>
      <w:r>
        <w:rPr>
          <w:rFonts w:ascii="Calibri,Italic" w:hAnsi="Calibri,Italic" w:cs="Calibri,Italic"/>
          <w:i/>
          <w:iCs/>
        </w:rPr>
        <w:t>Jürgen</w:t>
      </w:r>
      <w:proofErr w:type="spellEnd"/>
      <w:r>
        <w:rPr>
          <w:rFonts w:ascii="Calibri,Italic" w:hAnsi="Calibri,Italic" w:cs="Calibri,Italic"/>
          <w:i/>
          <w:iCs/>
        </w:rPr>
        <w:t xml:space="preserve"> </w:t>
      </w:r>
      <w:proofErr w:type="spellStart"/>
      <w:r>
        <w:rPr>
          <w:rFonts w:ascii="Calibri,Italic" w:hAnsi="Calibri,Italic" w:cs="Calibri,Italic"/>
          <w:i/>
          <w:iCs/>
        </w:rPr>
        <w:t>Habermas</w:t>
      </w:r>
      <w:proofErr w:type="spellEnd"/>
    </w:p>
    <w:p w:rsidR="00E72682" w:rsidRDefault="00E72682" w:rsidP="00E7268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Entre los más prominentes pensadores con enfoque sociológico de los últimos tiempos hay que tener en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cuenta al pensador francés Michel Foucault (1926-1984) y al autor alemán </w:t>
      </w:r>
      <w:proofErr w:type="spellStart"/>
      <w:r>
        <w:rPr>
          <w:rFonts w:ascii="Calibri" w:hAnsi="Calibri" w:cs="Calibri"/>
        </w:rPr>
        <w:t>Jürgen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Habermas</w:t>
      </w:r>
      <w:proofErr w:type="spellEnd"/>
      <w:r>
        <w:rPr>
          <w:rFonts w:ascii="Calibri" w:hAnsi="Calibri" w:cs="Calibri"/>
        </w:rPr>
        <w:t xml:space="preserve"> (nacido en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1929). Al igual que los clásicos de la disciplina, estos autores no sólo han sido sociólogos sino que se han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ocupado ampliamente de la filosofía y de la historia.</w:t>
      </w:r>
    </w:p>
    <w:p w:rsidR="00E72682" w:rsidRDefault="00E72682" w:rsidP="00E7268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Es una opinión unánime que Foucault ha sido una de las figuras más sobresalientes del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pensamiento social del siglo XX. En sus obras se ocupó de (38) materias similares a las analizadas por Weber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en sus estudios de la burocracia: el desarrollo de las prisiones, hospitales, escuelas y otras organizaciones a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gran escala. Sus posteriores trabajos sobre la sexualidad y el yo han sido también muy influyentes,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especialmente para el pensamiento feminista. Para Foucault, la "sexualidad" (al igual que el amor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romántico, antes mencionado) no siempre ha existido, sino que ha sido creada por los procesos de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desarrollo social. En la sociedad moderna, la sexualidad se convierte en algo que "tenemos", en una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propiedad del yo.</w:t>
      </w:r>
    </w:p>
    <w:p w:rsidR="00E72682" w:rsidRDefault="00E72682" w:rsidP="00E7268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Para la sociología el estudio del poder -de qué manera logran los individuos y los grupos sus fines,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en pugna con los de los demás- es de crucial importancia. Marx y Weber, entre los clásicos, hicieron un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especial hincapié en el poder y Foucault ha seguido algunas de las líneas de pensamiento que ellos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iniciaron. Por ejemplo, consideraba que la sexualidad siempre está vinculada al poder social y cuestionaba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la idea de que un mayor conocimiento conduzca a una mayor libertad, porque lo concebía como una forma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de "etiquetar" a las personas y de controlarlas.</w:t>
      </w:r>
    </w:p>
    <w:p w:rsidR="00E72682" w:rsidRDefault="00E72682" w:rsidP="00E7268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Hoy en día quizá sea </w:t>
      </w:r>
      <w:proofErr w:type="spellStart"/>
      <w:r>
        <w:rPr>
          <w:rFonts w:ascii="Calibri" w:hAnsi="Calibri" w:cs="Calibri"/>
        </w:rPr>
        <w:t>Habermas</w:t>
      </w:r>
      <w:proofErr w:type="spellEnd"/>
      <w:r>
        <w:rPr>
          <w:rFonts w:ascii="Calibri" w:hAnsi="Calibri" w:cs="Calibri"/>
        </w:rPr>
        <w:t xml:space="preserve"> el principal pensador con un enfoque sociológico. Sus influencias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proceden especialmente de Marx y Weber pero también ha bebido de otras tradiciones intelectuales.</w:t>
      </w:r>
    </w:p>
    <w:p w:rsidR="00F7545C" w:rsidRDefault="00E72682" w:rsidP="00E7268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Según este autor, las sociedades capitalistas, en las que siempre está presente el cambio, tienden a destruir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el orden moral del que dependen. En la sociedad en la que vivimos el crecimiento económico suele ser lo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más importante, pero esta situación hace que la vida cotidiana no tenga sentido. De esta manera,</w:t>
      </w:r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Habermas</w:t>
      </w:r>
      <w:proofErr w:type="spellEnd"/>
      <w:r>
        <w:rPr>
          <w:rFonts w:ascii="Calibri" w:hAnsi="Calibri" w:cs="Calibri"/>
        </w:rPr>
        <w:t xml:space="preserve"> retorna el concepto </w:t>
      </w:r>
      <w:proofErr w:type="spellStart"/>
      <w:r>
        <w:rPr>
          <w:rFonts w:ascii="Calibri" w:hAnsi="Calibri" w:cs="Calibri"/>
        </w:rPr>
        <w:t>durkheimiano</w:t>
      </w:r>
      <w:proofErr w:type="spellEnd"/>
      <w:r>
        <w:rPr>
          <w:rFonts w:ascii="Calibri" w:hAnsi="Calibri" w:cs="Calibri"/>
        </w:rPr>
        <w:t xml:space="preserve"> de anomia, aunque lo utiliza de forma novedosa.</w:t>
      </w:r>
    </w:p>
    <w:p w:rsidR="00E72682" w:rsidRDefault="00E72682" w:rsidP="00E72682">
      <w:pPr>
        <w:autoSpaceDE w:val="0"/>
        <w:autoSpaceDN w:val="0"/>
        <w:adjustRightInd w:val="0"/>
        <w:spacing w:after="0" w:line="240" w:lineRule="auto"/>
        <w:jc w:val="both"/>
      </w:pPr>
      <w:bookmarkStart w:id="0" w:name="_GoBack"/>
      <w:bookmarkEnd w:id="0"/>
    </w:p>
    <w:sectPr w:rsidR="00E72682">
      <w:head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318F" w:rsidRDefault="0007318F" w:rsidP="00E72682">
      <w:pPr>
        <w:spacing w:after="0" w:line="240" w:lineRule="auto"/>
      </w:pPr>
      <w:r>
        <w:separator/>
      </w:r>
    </w:p>
  </w:endnote>
  <w:endnote w:type="continuationSeparator" w:id="0">
    <w:p w:rsidR="0007318F" w:rsidRDefault="0007318F" w:rsidP="00E726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,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318F" w:rsidRDefault="0007318F" w:rsidP="00E72682">
      <w:pPr>
        <w:spacing w:after="0" w:line="240" w:lineRule="auto"/>
      </w:pPr>
      <w:r>
        <w:separator/>
      </w:r>
    </w:p>
  </w:footnote>
  <w:footnote w:type="continuationSeparator" w:id="0">
    <w:p w:rsidR="0007318F" w:rsidRDefault="0007318F" w:rsidP="00E726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682" w:rsidRPr="00E72682" w:rsidRDefault="00E72682">
    <w:pPr>
      <w:pStyle w:val="Encabezado"/>
      <w:rPr>
        <w:b/>
        <w:sz w:val="20"/>
        <w:szCs w:val="20"/>
      </w:rPr>
    </w:pPr>
    <w:r w:rsidRPr="00E72682">
      <w:rPr>
        <w:b/>
        <w:sz w:val="20"/>
        <w:szCs w:val="20"/>
      </w:rPr>
      <w:t>UNIVERSIDAD NACIONAL DE LA PLATA</w:t>
    </w:r>
  </w:p>
  <w:p w:rsidR="00E72682" w:rsidRPr="00E72682" w:rsidRDefault="00E72682">
    <w:pPr>
      <w:pStyle w:val="Encabezado"/>
      <w:rPr>
        <w:sz w:val="20"/>
        <w:szCs w:val="20"/>
      </w:rPr>
    </w:pPr>
    <w:r w:rsidRPr="00E72682">
      <w:rPr>
        <w:sz w:val="20"/>
        <w:szCs w:val="20"/>
      </w:rPr>
      <w:t>Liceo Víctor Mercante</w:t>
    </w:r>
  </w:p>
  <w:p w:rsidR="00E72682" w:rsidRPr="00E72682" w:rsidRDefault="00E72682" w:rsidP="00E72682">
    <w:pPr>
      <w:pStyle w:val="Encabezado"/>
      <w:pBdr>
        <w:bottom w:val="single" w:sz="4" w:space="1" w:color="auto"/>
      </w:pBdr>
      <w:rPr>
        <w:sz w:val="20"/>
        <w:szCs w:val="20"/>
      </w:rPr>
    </w:pPr>
    <w:r w:rsidRPr="00E72682">
      <w:rPr>
        <w:sz w:val="20"/>
        <w:szCs w:val="20"/>
      </w:rPr>
      <w:t>Ciclo Superior Orientado</w:t>
    </w:r>
  </w:p>
  <w:p w:rsidR="00E72682" w:rsidRPr="00E72682" w:rsidRDefault="00E72682">
    <w:pPr>
      <w:pStyle w:val="Encabezado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682"/>
    <w:rsid w:val="0007318F"/>
    <w:rsid w:val="00E72682"/>
    <w:rsid w:val="00F75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7268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72682"/>
  </w:style>
  <w:style w:type="paragraph" w:styleId="Piedepgina">
    <w:name w:val="footer"/>
    <w:basedOn w:val="Normal"/>
    <w:link w:val="PiedepginaCar"/>
    <w:uiPriority w:val="99"/>
    <w:unhideWhenUsed/>
    <w:rsid w:val="00E7268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7268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7268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72682"/>
  </w:style>
  <w:style w:type="paragraph" w:styleId="Piedepgina">
    <w:name w:val="footer"/>
    <w:basedOn w:val="Normal"/>
    <w:link w:val="PiedepginaCar"/>
    <w:uiPriority w:val="99"/>
    <w:unhideWhenUsed/>
    <w:rsid w:val="00E7268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726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D1FD4B-9EA3-49C6-AE19-8BE7B0F07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1933</Words>
  <Characters>10632</Characters>
  <Application>Microsoft Office Word</Application>
  <DocSecurity>0</DocSecurity>
  <Lines>88</Lines>
  <Paragraphs>25</Paragraphs>
  <ScaleCrop>false</ScaleCrop>
  <Company/>
  <LinksUpToDate>false</LinksUpToDate>
  <CharactersWithSpaces>12540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1</cp:revision>
  <dcterms:created xsi:type="dcterms:W3CDTF">2016-03-22T20:07:00Z</dcterms:created>
  <dcterms:modified xsi:type="dcterms:W3CDTF">2016-03-22T20:13:00Z</dcterms:modified>
</cp:coreProperties>
</file>